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4167DC">
        <w:rPr>
          <w:color w:val="000099"/>
          <w:sz w:val="28"/>
          <w:szCs w:val="28"/>
        </w:rPr>
        <w:t>2</w:t>
      </w:r>
      <w:r w:rsidR="00B628FF">
        <w:rPr>
          <w:color w:val="000099"/>
          <w:sz w:val="28"/>
          <w:szCs w:val="28"/>
        </w:rPr>
        <w:t>3</w:t>
      </w:r>
      <w:r w:rsidR="004167DC">
        <w:rPr>
          <w:color w:val="000099"/>
          <w:sz w:val="28"/>
          <w:szCs w:val="28"/>
        </w:rPr>
        <w:t>.09.202</w:t>
      </w:r>
      <w:r w:rsidR="00B628FF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B628FF">
        <w:rPr>
          <w:color w:val="000099"/>
          <w:sz w:val="28"/>
          <w:szCs w:val="28"/>
        </w:rPr>
        <w:t>134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Default="005909D9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 w:rsidR="004167DC">
        <w:rPr>
          <w:b w:val="0"/>
          <w:bCs/>
          <w:lang w:val="ru-RU"/>
        </w:rPr>
        <w:t>я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 xml:space="preserve">в постановление Департамента Смоленской области по энергетике, энергоэффективности, тарифной </w:t>
      </w:r>
      <w:r w:rsidRPr="00900E63">
        <w:rPr>
          <w:b w:val="0"/>
          <w:bCs/>
        </w:rPr>
        <w:t xml:space="preserve">политике </w:t>
      </w:r>
      <w:r w:rsidRPr="00900E63">
        <w:rPr>
          <w:b w:val="0"/>
          <w:szCs w:val="28"/>
        </w:rPr>
        <w:t xml:space="preserve">от 28.10.2019  № </w:t>
      </w:r>
      <w:r>
        <w:rPr>
          <w:b w:val="0"/>
          <w:szCs w:val="28"/>
        </w:rPr>
        <w:t>100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>Министерство жилищно-коммунального хозяйства, энергетики и тарифной политики Смоленской облас</w:t>
      </w:r>
      <w:bookmarkStart w:id="0" w:name="_GoBack"/>
      <w:bookmarkEnd w:id="0"/>
      <w:r>
        <w:rPr>
          <w:lang w:val="ru-RU"/>
        </w:rPr>
        <w:t xml:space="preserve">ти </w:t>
      </w:r>
      <w:r w:rsidR="00873B49" w:rsidRPr="00D57CAE">
        <w:rPr>
          <w:szCs w:val="28"/>
        </w:rPr>
        <w:t xml:space="preserve"> п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</w:pPr>
      <w:r>
        <w:t xml:space="preserve">Внести в приложение к постановлению </w:t>
      </w:r>
      <w:r w:rsidRPr="0075044A">
        <w:t>Департамента Смоленской области по энергетике</w:t>
      </w:r>
      <w:r w:rsidRPr="00DE76B3">
        <w:t xml:space="preserve">, энергоэффективности, тарифной политике </w:t>
      </w:r>
      <w:r w:rsidRPr="00DE76B3">
        <w:rPr>
          <w:bCs/>
        </w:rPr>
        <w:t xml:space="preserve">от </w:t>
      </w:r>
      <w:r>
        <w:rPr>
          <w:bCs/>
        </w:rPr>
        <w:t>28</w:t>
      </w:r>
      <w:r w:rsidRPr="00DE76B3">
        <w:rPr>
          <w:bCs/>
        </w:rPr>
        <w:t>.10.201</w:t>
      </w:r>
      <w:r>
        <w:rPr>
          <w:bCs/>
        </w:rPr>
        <w:t>9</w:t>
      </w:r>
      <w:r w:rsidRPr="00DE76B3">
        <w:rPr>
          <w:bCs/>
        </w:rPr>
        <w:t xml:space="preserve"> № </w:t>
      </w:r>
      <w:r>
        <w:rPr>
          <w:bCs/>
        </w:rPr>
        <w:t>100</w:t>
      </w:r>
      <w:r w:rsidRPr="00A808D6">
        <w:rPr>
          <w:bCs/>
        </w:rPr>
        <w:t xml:space="preserve"> </w:t>
      </w:r>
      <w:r>
        <w:rPr>
          <w:bCs/>
        </w:rPr>
        <w:br/>
      </w:r>
      <w:r w:rsidRPr="0021223B">
        <w:t>«</w:t>
      </w:r>
      <w:r w:rsidRPr="0021223B">
        <w:rPr>
          <w:bCs/>
        </w:rPr>
        <w:t xml:space="preserve">Об утверждении </w:t>
      </w:r>
      <w:r w:rsidRPr="0021223B">
        <w:rPr>
          <w:szCs w:val="28"/>
        </w:rPr>
        <w:t>инвестиционной программы в сфере теплоснабжения</w:t>
      </w:r>
      <w:r>
        <w:rPr>
          <w:szCs w:val="28"/>
        </w:rPr>
        <w:br/>
      </w:r>
      <w:r w:rsidRPr="0021223B">
        <w:rPr>
          <w:szCs w:val="28"/>
        </w:rPr>
        <w:t>ООО «Смоленскрегионтеплоэне</w:t>
      </w:r>
      <w:r>
        <w:rPr>
          <w:szCs w:val="28"/>
        </w:rPr>
        <w:t>рго» пос. Шумячи на 2020 - 2026 г</w:t>
      </w:r>
      <w:r w:rsidRPr="0021223B">
        <w:rPr>
          <w:szCs w:val="28"/>
        </w:rPr>
        <w:t>г.</w:t>
      </w:r>
      <w:r w:rsidRPr="0021223B">
        <w:t xml:space="preserve">» </w:t>
      </w:r>
      <w:r>
        <w:t xml:space="preserve">(в редакции постановлений Департамента </w:t>
      </w:r>
      <w:r w:rsidRPr="0075044A">
        <w:t>Смоленской области по энергетике</w:t>
      </w:r>
      <w:r w:rsidRPr="00DE76B3">
        <w:t>, энергоэффективности, тарифной политике</w:t>
      </w:r>
      <w:r w:rsidRPr="007C4BB7">
        <w:rPr>
          <w:szCs w:val="28"/>
        </w:rPr>
        <w:t xml:space="preserve"> </w:t>
      </w:r>
      <w:r>
        <w:rPr>
          <w:szCs w:val="28"/>
        </w:rPr>
        <w:t>от 21.10.2020 № 62, от 24.10</w:t>
      </w:r>
      <w:r>
        <w:rPr>
          <w:color w:val="000000"/>
          <w:szCs w:val="28"/>
        </w:rPr>
        <w:t xml:space="preserve">.2022 </w:t>
      </w:r>
      <w:r w:rsidRPr="00E76C9A">
        <w:rPr>
          <w:color w:val="000000"/>
          <w:szCs w:val="28"/>
        </w:rPr>
        <w:t xml:space="preserve">№ </w:t>
      </w:r>
      <w:r>
        <w:rPr>
          <w:color w:val="000000"/>
          <w:szCs w:val="28"/>
        </w:rPr>
        <w:t>76, о</w:t>
      </w:r>
      <w:r w:rsidRPr="00E76C9A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>
        <w:rPr>
          <w:szCs w:val="28"/>
        </w:rPr>
        <w:t>26.09.2023</w:t>
      </w:r>
      <w:r>
        <w:rPr>
          <w:color w:val="000000"/>
          <w:szCs w:val="28"/>
        </w:rPr>
        <w:t xml:space="preserve"> № 44</w:t>
      </w:r>
      <w:r w:rsidR="00B628FF">
        <w:rPr>
          <w:color w:val="000000"/>
          <w:szCs w:val="28"/>
        </w:rPr>
        <w:t xml:space="preserve">, постановления </w:t>
      </w:r>
      <w:r w:rsidR="00B628FF" w:rsidRPr="00DA1E6C">
        <w:t>Министерства жилищно-коммунального хозяйства, энергетики и тарифной политики Смоленской области</w:t>
      </w:r>
      <w:r w:rsidR="00B628FF">
        <w:t xml:space="preserve"> от </w:t>
      </w:r>
      <w:r w:rsidR="00B628FF" w:rsidRPr="00B628FF">
        <w:t>26.09.2024 №</w:t>
      </w:r>
      <w:r w:rsidR="00B628FF">
        <w:t> </w:t>
      </w:r>
      <w:r w:rsidR="00B628FF" w:rsidRPr="00B628FF">
        <w:t>74</w:t>
      </w:r>
      <w:r>
        <w:rPr>
          <w:szCs w:val="28"/>
        </w:rPr>
        <w:t xml:space="preserve">) изменение, </w:t>
      </w:r>
      <w:r w:rsidRPr="00FC7319">
        <w:t xml:space="preserve">изложив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5DD" w:rsidRDefault="006775DD">
      <w:r>
        <w:separator/>
      </w:r>
    </w:p>
  </w:endnote>
  <w:endnote w:type="continuationSeparator" w:id="0">
    <w:p w:rsidR="006775DD" w:rsidRDefault="0067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5DD" w:rsidRDefault="006775DD">
      <w:r>
        <w:separator/>
      </w:r>
    </w:p>
  </w:footnote>
  <w:footnote w:type="continuationSeparator" w:id="0">
    <w:p w:rsidR="006775DD" w:rsidRDefault="00677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775DD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28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8C9C6"/>
  <w15:docId w15:val="{2491911E-1EE6-4FAD-93F5-7D9A1DA5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5F4E8-0A87-4384-8823-EE2DF47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6</cp:revision>
  <cp:lastPrinted>2023-10-30T10:38:00Z</cp:lastPrinted>
  <dcterms:created xsi:type="dcterms:W3CDTF">2024-09-24T08:01:00Z</dcterms:created>
  <dcterms:modified xsi:type="dcterms:W3CDTF">2025-09-23T13:07:00Z</dcterms:modified>
</cp:coreProperties>
</file>